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392" w:rsidRPr="00860AE4" w:rsidRDefault="00860AE4" w:rsidP="00860A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AE4">
        <w:rPr>
          <w:rFonts w:ascii="Times New Roman" w:hAnsi="Times New Roman" w:cs="Times New Roman"/>
          <w:b/>
          <w:sz w:val="28"/>
          <w:szCs w:val="28"/>
        </w:rPr>
        <w:t>Карта оперативного контроля ОХРАНА ЖИЗНИ И ЗДОРОВЬЯ ДОШКОЛЬНИКОВ</w:t>
      </w:r>
    </w:p>
    <w:p w:rsidR="009E6392" w:rsidRPr="00860AE4" w:rsidRDefault="00860AE4">
      <w:r w:rsidRPr="00860AE4"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3"/>
        <w:tblW w:w="5166" w:type="pct"/>
        <w:tblLayout w:type="fixed"/>
        <w:tblLook w:val="04A0"/>
      </w:tblPr>
      <w:tblGrid>
        <w:gridCol w:w="561"/>
        <w:gridCol w:w="1447"/>
        <w:gridCol w:w="545"/>
        <w:gridCol w:w="1406"/>
        <w:gridCol w:w="1542"/>
        <w:gridCol w:w="1271"/>
        <w:gridCol w:w="1403"/>
        <w:gridCol w:w="1406"/>
        <w:gridCol w:w="1406"/>
        <w:gridCol w:w="1406"/>
        <w:gridCol w:w="1139"/>
        <w:gridCol w:w="1856"/>
      </w:tblGrid>
      <w:tr w:rsidR="007F0B60" w:rsidTr="007F0B60">
        <w:trPr>
          <w:trHeight w:val="337"/>
        </w:trPr>
        <w:tc>
          <w:tcPr>
            <w:tcW w:w="182" w:type="pct"/>
            <w:vMerge w:val="restart"/>
          </w:tcPr>
          <w:p w:rsidR="009E6392" w:rsidRPr="00193448" w:rsidRDefault="009E6392" w:rsidP="00223F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34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9344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934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7" w:type="pct"/>
            <w:gridSpan w:val="2"/>
            <w:vMerge w:val="restart"/>
          </w:tcPr>
          <w:p w:rsidR="009E6392" w:rsidRPr="00193448" w:rsidRDefault="009E6392" w:rsidP="00223F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448"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567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9E6392" w:rsidRPr="00193448" w:rsidRDefault="009E6392" w:rsidP="00223F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3448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603" w:type="pct"/>
            <w:tcBorders>
              <w:bottom w:val="single" w:sz="4" w:space="0" w:color="auto"/>
              <w:right w:val="single" w:sz="4" w:space="0" w:color="auto"/>
            </w:tcBorders>
          </w:tcPr>
          <w:p w:rsidR="009E6392" w:rsidRPr="00193448" w:rsidRDefault="00860AE4" w:rsidP="00223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7F0B60" w:rsidTr="007F0B60">
        <w:trPr>
          <w:trHeight w:val="215"/>
        </w:trPr>
        <w:tc>
          <w:tcPr>
            <w:tcW w:w="182" w:type="pct"/>
            <w:vMerge/>
          </w:tcPr>
          <w:p w:rsidR="009E6392" w:rsidRPr="00193448" w:rsidRDefault="009E6392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vMerge/>
          </w:tcPr>
          <w:p w:rsidR="009E6392" w:rsidRDefault="009E6392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right w:val="single" w:sz="4" w:space="0" w:color="auto"/>
            </w:tcBorders>
          </w:tcPr>
          <w:p w:rsidR="009E6392" w:rsidRPr="00860AE4" w:rsidRDefault="009E6392" w:rsidP="007F0B60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860AE4">
              <w:rPr>
                <w:rStyle w:val="10pt"/>
              </w:rPr>
              <w:t>Закрепление мебели в поме</w:t>
            </w:r>
            <w:r w:rsidRPr="00860AE4">
              <w:rPr>
                <w:rStyle w:val="10pt"/>
              </w:rPr>
              <w:softHyphen/>
              <w:t>щении</w:t>
            </w:r>
          </w:p>
        </w:tc>
        <w:tc>
          <w:tcPr>
            <w:tcW w:w="501" w:type="pct"/>
            <w:tcBorders>
              <w:top w:val="single" w:sz="4" w:space="0" w:color="auto"/>
              <w:right w:val="single" w:sz="4" w:space="0" w:color="auto"/>
            </w:tcBorders>
          </w:tcPr>
          <w:p w:rsidR="009E6392" w:rsidRPr="00860AE4" w:rsidRDefault="00860AE4" w:rsidP="007F0B60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860AE4">
              <w:rPr>
                <w:rStyle w:val="10pt"/>
              </w:rPr>
              <w:t>Целостность мебели и обору</w:t>
            </w:r>
            <w:r w:rsidRPr="00860AE4">
              <w:rPr>
                <w:rStyle w:val="10pt"/>
              </w:rPr>
              <w:softHyphen/>
              <w:t>дования</w:t>
            </w:r>
          </w:p>
        </w:tc>
        <w:tc>
          <w:tcPr>
            <w:tcW w:w="413" w:type="pct"/>
            <w:tcBorders>
              <w:top w:val="single" w:sz="4" w:space="0" w:color="auto"/>
              <w:right w:val="single" w:sz="4" w:space="0" w:color="auto"/>
            </w:tcBorders>
          </w:tcPr>
          <w:p w:rsidR="009E6392" w:rsidRPr="00860AE4" w:rsidRDefault="00860AE4" w:rsidP="007F0B60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860AE4">
              <w:rPr>
                <w:rStyle w:val="10pt"/>
              </w:rPr>
              <w:t>Состояние полов, потолка, окон, фрамуг</w:t>
            </w:r>
          </w:p>
        </w:tc>
        <w:tc>
          <w:tcPr>
            <w:tcW w:w="456" w:type="pct"/>
            <w:tcBorders>
              <w:top w:val="single" w:sz="4" w:space="0" w:color="auto"/>
              <w:right w:val="single" w:sz="4" w:space="0" w:color="auto"/>
            </w:tcBorders>
          </w:tcPr>
          <w:p w:rsidR="009E6392" w:rsidRPr="00860AE4" w:rsidRDefault="00860AE4" w:rsidP="007F0B60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860AE4">
              <w:rPr>
                <w:rStyle w:val="10pt"/>
              </w:rPr>
              <w:t>Освещенность помещений, состояние электропроводки</w:t>
            </w:r>
          </w:p>
        </w:tc>
        <w:tc>
          <w:tcPr>
            <w:tcW w:w="457" w:type="pct"/>
            <w:tcBorders>
              <w:top w:val="single" w:sz="4" w:space="0" w:color="auto"/>
              <w:right w:val="single" w:sz="4" w:space="0" w:color="auto"/>
            </w:tcBorders>
          </w:tcPr>
          <w:p w:rsidR="009E6392" w:rsidRPr="00860AE4" w:rsidRDefault="00860AE4" w:rsidP="007F0B60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860AE4">
              <w:rPr>
                <w:rStyle w:val="10pt"/>
              </w:rPr>
              <w:t>Состояние пособий для заня</w:t>
            </w:r>
            <w:r w:rsidRPr="00860AE4">
              <w:rPr>
                <w:rStyle w:val="10pt"/>
              </w:rPr>
              <w:softHyphen/>
              <w:t>тий (ножницы, кисти и т. п.)</w:t>
            </w:r>
          </w:p>
        </w:tc>
        <w:tc>
          <w:tcPr>
            <w:tcW w:w="457" w:type="pct"/>
            <w:tcBorders>
              <w:top w:val="single" w:sz="4" w:space="0" w:color="auto"/>
              <w:right w:val="single" w:sz="4" w:space="0" w:color="auto"/>
            </w:tcBorders>
          </w:tcPr>
          <w:p w:rsidR="009E6392" w:rsidRPr="00860AE4" w:rsidRDefault="00860AE4" w:rsidP="007F0B60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860AE4">
              <w:rPr>
                <w:rStyle w:val="10pt"/>
              </w:rPr>
              <w:t xml:space="preserve">Отсутствие </w:t>
            </w:r>
            <w:proofErr w:type="spellStart"/>
            <w:r w:rsidRPr="00860AE4">
              <w:rPr>
                <w:rStyle w:val="10pt"/>
              </w:rPr>
              <w:t>травмоопасных</w:t>
            </w:r>
            <w:proofErr w:type="spellEnd"/>
            <w:r w:rsidRPr="00860AE4">
              <w:rPr>
                <w:rStyle w:val="10pt"/>
              </w:rPr>
              <w:t xml:space="preserve"> игрушек</w:t>
            </w:r>
          </w:p>
        </w:tc>
        <w:tc>
          <w:tcPr>
            <w:tcW w:w="457" w:type="pct"/>
            <w:tcBorders>
              <w:top w:val="single" w:sz="4" w:space="0" w:color="auto"/>
              <w:right w:val="single" w:sz="4" w:space="0" w:color="auto"/>
            </w:tcBorders>
          </w:tcPr>
          <w:p w:rsidR="009E6392" w:rsidRPr="00860AE4" w:rsidRDefault="00860AE4" w:rsidP="007F0B60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</w:rPr>
            </w:pPr>
            <w:r w:rsidRPr="00860AE4">
              <w:rPr>
                <w:rStyle w:val="10pt"/>
              </w:rPr>
              <w:t>Состояние игрового материала</w:t>
            </w:r>
          </w:p>
        </w:tc>
        <w:tc>
          <w:tcPr>
            <w:tcW w:w="370" w:type="pct"/>
            <w:tcBorders>
              <w:top w:val="single" w:sz="4" w:space="0" w:color="auto"/>
              <w:right w:val="single" w:sz="4" w:space="0" w:color="auto"/>
            </w:tcBorders>
          </w:tcPr>
          <w:p w:rsidR="009E6392" w:rsidRPr="00860AE4" w:rsidRDefault="009E6392" w:rsidP="00223FF8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 w:rsidRPr="00860AE4">
              <w:rPr>
                <w:rStyle w:val="10pt"/>
                <w:rFonts w:eastAsiaTheme="minorHAnsi"/>
                <w:i w:val="0"/>
                <w:sz w:val="22"/>
                <w:szCs w:val="22"/>
              </w:rPr>
              <w:t xml:space="preserve">Итого </w:t>
            </w:r>
            <w:r w:rsidR="00860AE4" w:rsidRPr="00860AE4">
              <w:rPr>
                <w:rStyle w:val="10pt"/>
                <w:rFonts w:eastAsiaTheme="minorHAnsi"/>
                <w:i w:val="0"/>
                <w:sz w:val="22"/>
                <w:szCs w:val="22"/>
              </w:rPr>
              <w:t xml:space="preserve">средний </w:t>
            </w:r>
            <w:r w:rsidRPr="00860AE4">
              <w:rPr>
                <w:rStyle w:val="10pt"/>
                <w:rFonts w:eastAsiaTheme="minorHAnsi"/>
                <w:i w:val="0"/>
                <w:sz w:val="22"/>
                <w:szCs w:val="22"/>
              </w:rPr>
              <w:t>балл</w:t>
            </w:r>
          </w:p>
        </w:tc>
        <w:tc>
          <w:tcPr>
            <w:tcW w:w="603" w:type="pct"/>
            <w:tcBorders>
              <w:top w:val="single" w:sz="4" w:space="0" w:color="auto"/>
              <w:right w:val="single" w:sz="4" w:space="0" w:color="auto"/>
            </w:tcBorders>
          </w:tcPr>
          <w:p w:rsidR="009E6392" w:rsidRDefault="009E6392" w:rsidP="00223FF8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9E6392" w:rsidRPr="00193448" w:rsidRDefault="009E6392" w:rsidP="00223FF8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7F0B60" w:rsidTr="007F0B60">
        <w:trPr>
          <w:trHeight w:val="215"/>
        </w:trPr>
        <w:tc>
          <w:tcPr>
            <w:tcW w:w="182" w:type="pct"/>
            <w:vMerge w:val="restart"/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" w:type="pct"/>
            <w:vMerge w:val="restart"/>
            <w:tcBorders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77" w:type="pct"/>
            <w:tcBorders>
              <w:left w:val="single" w:sz="4" w:space="0" w:color="auto"/>
              <w:bottom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4" w:space="0" w:color="auto"/>
            </w:tcBorders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B60" w:rsidTr="004C637D">
        <w:trPr>
          <w:trHeight w:val="230"/>
        </w:trPr>
        <w:tc>
          <w:tcPr>
            <w:tcW w:w="182" w:type="pct"/>
            <w:vMerge/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vMerge/>
            <w:tcBorders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B60" w:rsidTr="00792B07">
        <w:trPr>
          <w:trHeight w:val="199"/>
        </w:trPr>
        <w:tc>
          <w:tcPr>
            <w:tcW w:w="182" w:type="pct"/>
            <w:vMerge/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vMerge/>
            <w:tcBorders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B60" w:rsidTr="00792B07">
        <w:trPr>
          <w:trHeight w:val="138"/>
        </w:trPr>
        <w:tc>
          <w:tcPr>
            <w:tcW w:w="182" w:type="pct"/>
            <w:vMerge/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vMerge/>
            <w:tcBorders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B60" w:rsidTr="00FB0922">
        <w:trPr>
          <w:trHeight w:val="154"/>
        </w:trPr>
        <w:tc>
          <w:tcPr>
            <w:tcW w:w="182" w:type="pct"/>
            <w:vMerge w:val="restart"/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" w:type="pct"/>
            <w:vMerge w:val="restart"/>
            <w:tcBorders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77" w:type="pct"/>
            <w:tcBorders>
              <w:left w:val="single" w:sz="4" w:space="0" w:color="auto"/>
              <w:bottom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4" w:space="0" w:color="auto"/>
            </w:tcBorders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sz="4" w:space="0" w:color="auto"/>
              <w:bottom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vMerge w:val="restart"/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B60" w:rsidTr="00ED3653">
        <w:trPr>
          <w:trHeight w:val="199"/>
        </w:trPr>
        <w:tc>
          <w:tcPr>
            <w:tcW w:w="182" w:type="pct"/>
            <w:vMerge/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vMerge/>
            <w:tcBorders>
              <w:right w:val="single" w:sz="4" w:space="0" w:color="auto"/>
            </w:tcBorders>
          </w:tcPr>
          <w:p w:rsidR="007F0B60" w:rsidRDefault="007F0B60" w:rsidP="00223FF8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0" w:rsidRPr="00193448" w:rsidRDefault="007F0B60" w:rsidP="00223FF8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vMerge/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B60" w:rsidTr="00606D6E">
        <w:trPr>
          <w:trHeight w:val="261"/>
        </w:trPr>
        <w:tc>
          <w:tcPr>
            <w:tcW w:w="182" w:type="pct"/>
            <w:vMerge/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vMerge/>
            <w:tcBorders>
              <w:right w:val="single" w:sz="4" w:space="0" w:color="auto"/>
            </w:tcBorders>
          </w:tcPr>
          <w:p w:rsidR="007F0B60" w:rsidRDefault="007F0B60" w:rsidP="00223FF8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0" w:rsidRPr="00193448" w:rsidRDefault="007F0B60" w:rsidP="00223FF8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vMerge/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B60" w:rsidTr="00606D6E">
        <w:trPr>
          <w:trHeight w:val="184"/>
        </w:trPr>
        <w:tc>
          <w:tcPr>
            <w:tcW w:w="182" w:type="pct"/>
            <w:vMerge/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vMerge/>
            <w:tcBorders>
              <w:right w:val="single" w:sz="4" w:space="0" w:color="auto"/>
            </w:tcBorders>
          </w:tcPr>
          <w:p w:rsidR="007F0B60" w:rsidRDefault="007F0B60" w:rsidP="00223FF8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0" w:rsidRPr="00193448" w:rsidRDefault="007F0B60" w:rsidP="00223FF8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 w:rsidRPr="00193448"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7F0B60" w:rsidRPr="00193448" w:rsidRDefault="007F0B60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E4" w:rsidTr="007F0B60">
        <w:trPr>
          <w:trHeight w:val="184"/>
        </w:trPr>
        <w:tc>
          <w:tcPr>
            <w:tcW w:w="182" w:type="pct"/>
          </w:tcPr>
          <w:p w:rsidR="00860AE4" w:rsidRDefault="00860AE4" w:rsidP="00223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</w:tcPr>
          <w:p w:rsidR="00860AE4" w:rsidRDefault="00860AE4" w:rsidP="00223FF8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860AE4" w:rsidRDefault="00860AE4" w:rsidP="00223FF8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860AE4" w:rsidRDefault="00860AE4" w:rsidP="00223FF8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860AE4" w:rsidRPr="00860AE4" w:rsidRDefault="00860AE4" w:rsidP="00223FF8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right w:val="single" w:sz="4" w:space="0" w:color="auto"/>
            </w:tcBorders>
          </w:tcPr>
          <w:p w:rsidR="00860AE4" w:rsidRPr="000B199C" w:rsidRDefault="000B199C" w:rsidP="000B199C">
            <w:pPr>
              <w:rPr>
                <w:rFonts w:ascii="Times New Roman" w:hAnsi="Times New Roman" w:cs="Times New Roman"/>
              </w:rPr>
            </w:pPr>
            <w:r w:rsidRPr="000B199C">
              <w:rPr>
                <w:rFonts w:ascii="Times New Roman" w:hAnsi="Times New Roman" w:cs="Times New Roman"/>
                <w:b/>
              </w:rPr>
              <w:t>1б.</w:t>
            </w:r>
            <w:r w:rsidRPr="000B199C">
              <w:rPr>
                <w:rFonts w:ascii="Times New Roman" w:hAnsi="Times New Roman" w:cs="Times New Roman"/>
              </w:rPr>
              <w:t xml:space="preserve"> есть незакреплённая мебель</w:t>
            </w:r>
          </w:p>
          <w:p w:rsidR="000B199C" w:rsidRPr="000B199C" w:rsidRDefault="000B199C" w:rsidP="000B19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B199C">
              <w:rPr>
                <w:rFonts w:ascii="Times New Roman" w:hAnsi="Times New Roman" w:cs="Times New Roman"/>
                <w:b/>
              </w:rPr>
              <w:t>б</w:t>
            </w:r>
            <w:r w:rsidRPr="000B199C">
              <w:rPr>
                <w:rFonts w:ascii="Times New Roman" w:hAnsi="Times New Roman" w:cs="Times New Roman"/>
              </w:rPr>
              <w:t>. вся мебель закреплена</w:t>
            </w:r>
          </w:p>
        </w:tc>
        <w:tc>
          <w:tcPr>
            <w:tcW w:w="501" w:type="pct"/>
            <w:tcBorders>
              <w:top w:val="single" w:sz="4" w:space="0" w:color="auto"/>
              <w:right w:val="single" w:sz="4" w:space="0" w:color="auto"/>
            </w:tcBorders>
          </w:tcPr>
          <w:p w:rsidR="00860AE4" w:rsidRDefault="000B199C" w:rsidP="00223FF8">
            <w:pPr>
              <w:rPr>
                <w:rFonts w:ascii="Times New Roman" w:hAnsi="Times New Roman" w:cs="Times New Roman"/>
              </w:rPr>
            </w:pPr>
            <w:r w:rsidRPr="000B199C">
              <w:rPr>
                <w:rFonts w:ascii="Times New Roman" w:hAnsi="Times New Roman" w:cs="Times New Roman"/>
                <w:b/>
              </w:rPr>
              <w:t>1б</w:t>
            </w:r>
            <w:r w:rsidRPr="000B199C">
              <w:rPr>
                <w:rFonts w:ascii="Times New Roman" w:hAnsi="Times New Roman" w:cs="Times New Roman"/>
              </w:rPr>
              <w:t>. имеются повреждения мебели и оборудования</w:t>
            </w:r>
          </w:p>
          <w:p w:rsidR="000B199C" w:rsidRPr="000B199C" w:rsidRDefault="000B199C" w:rsidP="0022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B199C">
              <w:rPr>
                <w:rFonts w:ascii="Times New Roman" w:hAnsi="Times New Roman" w:cs="Times New Roman"/>
                <w:b/>
              </w:rPr>
              <w:t>б.</w:t>
            </w:r>
            <w:r>
              <w:rPr>
                <w:rFonts w:ascii="Times New Roman" w:hAnsi="Times New Roman" w:cs="Times New Roman"/>
              </w:rPr>
              <w:t xml:space="preserve"> нет повреждений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AE4" w:rsidRDefault="000B199C" w:rsidP="00223FF8">
            <w:pPr>
              <w:rPr>
                <w:rFonts w:ascii="Times New Roman" w:hAnsi="Times New Roman" w:cs="Times New Roman"/>
              </w:rPr>
            </w:pPr>
            <w:r w:rsidRPr="000B199C"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неудовлетворительное</w:t>
            </w:r>
          </w:p>
          <w:p w:rsidR="000B199C" w:rsidRPr="000B199C" w:rsidRDefault="000B199C" w:rsidP="00223FF8">
            <w:pPr>
              <w:rPr>
                <w:rFonts w:ascii="Times New Roman" w:hAnsi="Times New Roman" w:cs="Times New Roman"/>
                <w:b/>
              </w:rPr>
            </w:pPr>
            <w:r w:rsidRPr="000B199C"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B199C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</w:tcBorders>
          </w:tcPr>
          <w:p w:rsidR="000B199C" w:rsidRDefault="000B199C" w:rsidP="000B199C">
            <w:pPr>
              <w:rPr>
                <w:rFonts w:ascii="Times New Roman" w:hAnsi="Times New Roman" w:cs="Times New Roman"/>
              </w:rPr>
            </w:pPr>
            <w:r w:rsidRPr="000B199C"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неудовлетворительное</w:t>
            </w:r>
          </w:p>
          <w:p w:rsidR="00860AE4" w:rsidRPr="000B199C" w:rsidRDefault="000B199C" w:rsidP="000B199C">
            <w:pPr>
              <w:rPr>
                <w:rFonts w:ascii="Times New Roman" w:hAnsi="Times New Roman" w:cs="Times New Roman"/>
              </w:rPr>
            </w:pPr>
            <w:r w:rsidRPr="000B199C"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B199C">
              <w:rPr>
                <w:rFonts w:ascii="Times New Roman" w:hAnsi="Times New Roman" w:cs="Times New Roman"/>
              </w:rPr>
              <w:t>удовлетворительное</w:t>
            </w:r>
            <w:r w:rsidRPr="000B199C">
              <w:rPr>
                <w:rStyle w:val="10pt"/>
                <w:rFonts w:eastAsiaTheme="minorHAnsi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457" w:type="pct"/>
            <w:tcBorders>
              <w:top w:val="single" w:sz="4" w:space="0" w:color="auto"/>
              <w:right w:val="single" w:sz="4" w:space="0" w:color="auto"/>
            </w:tcBorders>
          </w:tcPr>
          <w:p w:rsidR="000B199C" w:rsidRDefault="000B199C" w:rsidP="000B199C">
            <w:pPr>
              <w:rPr>
                <w:rFonts w:ascii="Times New Roman" w:hAnsi="Times New Roman" w:cs="Times New Roman"/>
              </w:rPr>
            </w:pPr>
            <w:r w:rsidRPr="000B199C"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неудовлетворительное</w:t>
            </w:r>
          </w:p>
          <w:p w:rsidR="00860AE4" w:rsidRPr="000B199C" w:rsidRDefault="000B199C" w:rsidP="000B199C">
            <w:pPr>
              <w:rPr>
                <w:rFonts w:ascii="Times New Roman" w:hAnsi="Times New Roman" w:cs="Times New Roman"/>
              </w:rPr>
            </w:pPr>
            <w:r w:rsidRPr="000B199C"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B199C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457" w:type="pct"/>
            <w:tcBorders>
              <w:top w:val="single" w:sz="4" w:space="0" w:color="auto"/>
              <w:right w:val="single" w:sz="4" w:space="0" w:color="auto"/>
            </w:tcBorders>
          </w:tcPr>
          <w:p w:rsidR="00860AE4" w:rsidRDefault="000B199C" w:rsidP="00223FF8">
            <w:pPr>
              <w:rPr>
                <w:rFonts w:ascii="Times New Roman" w:hAnsi="Times New Roman" w:cs="Times New Roman"/>
              </w:rPr>
            </w:pPr>
            <w:r w:rsidRPr="000B199C"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B199C">
              <w:rPr>
                <w:rFonts w:ascii="Times New Roman" w:hAnsi="Times New Roman" w:cs="Times New Roman"/>
              </w:rPr>
              <w:t>имеются</w:t>
            </w:r>
          </w:p>
          <w:p w:rsidR="000B199C" w:rsidRPr="000B199C" w:rsidRDefault="000B199C" w:rsidP="00223FF8">
            <w:pPr>
              <w:rPr>
                <w:rFonts w:ascii="Times New Roman" w:hAnsi="Times New Roman" w:cs="Times New Roman"/>
                <w:b/>
              </w:rPr>
            </w:pPr>
            <w:r w:rsidRPr="000B199C">
              <w:rPr>
                <w:rFonts w:ascii="Times New Roman" w:hAnsi="Times New Roman" w:cs="Times New Roman"/>
                <w:b/>
              </w:rPr>
              <w:t>3 б.</w:t>
            </w:r>
            <w:r>
              <w:rPr>
                <w:rFonts w:ascii="Times New Roman" w:hAnsi="Times New Roman" w:cs="Times New Roman"/>
              </w:rPr>
              <w:t xml:space="preserve"> отсутствуют</w:t>
            </w:r>
          </w:p>
        </w:tc>
        <w:tc>
          <w:tcPr>
            <w:tcW w:w="457" w:type="pct"/>
            <w:tcBorders>
              <w:top w:val="single" w:sz="4" w:space="0" w:color="auto"/>
              <w:right w:val="single" w:sz="4" w:space="0" w:color="auto"/>
            </w:tcBorders>
          </w:tcPr>
          <w:p w:rsidR="000B199C" w:rsidRDefault="000B199C" w:rsidP="000B199C">
            <w:pPr>
              <w:rPr>
                <w:rFonts w:ascii="Times New Roman" w:hAnsi="Times New Roman" w:cs="Times New Roman"/>
              </w:rPr>
            </w:pPr>
            <w:r w:rsidRPr="000B199C">
              <w:rPr>
                <w:rFonts w:ascii="Times New Roman" w:hAnsi="Times New Roman" w:cs="Times New Roman"/>
                <w:b/>
              </w:rPr>
              <w:t>1б.</w:t>
            </w:r>
            <w:r>
              <w:rPr>
                <w:rFonts w:ascii="Times New Roman" w:hAnsi="Times New Roman" w:cs="Times New Roman"/>
              </w:rPr>
              <w:t xml:space="preserve"> неудовлетворительное</w:t>
            </w:r>
          </w:p>
          <w:p w:rsidR="00860AE4" w:rsidRPr="000B199C" w:rsidRDefault="000B199C" w:rsidP="000B199C">
            <w:pPr>
              <w:rPr>
                <w:rFonts w:ascii="Times New Roman" w:hAnsi="Times New Roman" w:cs="Times New Roman"/>
              </w:rPr>
            </w:pPr>
            <w:r w:rsidRPr="000B199C">
              <w:rPr>
                <w:rFonts w:ascii="Times New Roman" w:hAnsi="Times New Roman" w:cs="Times New Roman"/>
                <w:b/>
              </w:rPr>
              <w:t>3б.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B199C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70" w:type="pct"/>
            <w:tcBorders>
              <w:top w:val="single" w:sz="4" w:space="0" w:color="auto"/>
              <w:right w:val="single" w:sz="4" w:space="0" w:color="auto"/>
            </w:tcBorders>
          </w:tcPr>
          <w:p w:rsidR="00860AE4" w:rsidRPr="007F0B60" w:rsidRDefault="007F0B60" w:rsidP="007F0B60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7F0B60">
              <w:rPr>
                <w:rFonts w:ascii="Times New Roman" w:hAnsi="Times New Roman" w:cs="Times New Roman"/>
                <w:b/>
                <w:sz w:val="52"/>
                <w:szCs w:val="52"/>
              </w:rPr>
              <w:t>3</w:t>
            </w:r>
          </w:p>
        </w:tc>
        <w:tc>
          <w:tcPr>
            <w:tcW w:w="603" w:type="pct"/>
            <w:tcBorders>
              <w:top w:val="single" w:sz="4" w:space="0" w:color="auto"/>
            </w:tcBorders>
          </w:tcPr>
          <w:p w:rsidR="00860AE4" w:rsidRPr="000B199C" w:rsidRDefault="00860AE4" w:rsidP="00223FF8">
            <w:pPr>
              <w:rPr>
                <w:rFonts w:ascii="Times New Roman" w:hAnsi="Times New Roman" w:cs="Times New Roman"/>
              </w:rPr>
            </w:pPr>
          </w:p>
        </w:tc>
      </w:tr>
    </w:tbl>
    <w:p w:rsidR="00CA7114" w:rsidRPr="0082582E" w:rsidRDefault="00CA7114" w:rsidP="00CA7114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lastRenderedPageBreak/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/>
      </w:tblPr>
      <w:tblGrid>
        <w:gridCol w:w="959"/>
        <w:gridCol w:w="6379"/>
        <w:gridCol w:w="1842"/>
      </w:tblGrid>
      <w:tr w:rsidR="00CA7114" w:rsidTr="001E4B04">
        <w:tc>
          <w:tcPr>
            <w:tcW w:w="959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CA7114" w:rsidTr="001E4B04">
        <w:tc>
          <w:tcPr>
            <w:tcW w:w="959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CA7114" w:rsidTr="001E4B04">
        <w:tc>
          <w:tcPr>
            <w:tcW w:w="959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CA7114" w:rsidTr="001E4B04">
        <w:tc>
          <w:tcPr>
            <w:tcW w:w="959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CA7114" w:rsidTr="001E4B04">
        <w:tc>
          <w:tcPr>
            <w:tcW w:w="959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CA7114" w:rsidTr="001E4B04">
        <w:tc>
          <w:tcPr>
            <w:tcW w:w="959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A7114" w:rsidRDefault="00CA7114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CA7114" w:rsidRDefault="00CA7114" w:rsidP="00CA7114">
      <w:pPr>
        <w:rPr>
          <w:rFonts w:ascii="Times New Roman" w:hAnsi="Times New Roman" w:cs="Times New Roman"/>
        </w:rPr>
      </w:pPr>
    </w:p>
    <w:p w:rsidR="00CA7114" w:rsidRPr="0082582E" w:rsidRDefault="00CA7114" w:rsidP="00CA71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9E6392" w:rsidRPr="00860AE4" w:rsidRDefault="009E6392" w:rsidP="007F0B60"/>
    <w:sectPr w:rsidR="009E6392" w:rsidRPr="00860AE4" w:rsidSect="007F0B60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59A7"/>
    <w:multiLevelType w:val="hybridMultilevel"/>
    <w:tmpl w:val="02DE7DF0"/>
    <w:lvl w:ilvl="0" w:tplc="DC22A732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392"/>
    <w:rsid w:val="00004A06"/>
    <w:rsid w:val="000B199C"/>
    <w:rsid w:val="004837CE"/>
    <w:rsid w:val="007F0B60"/>
    <w:rsid w:val="00860AE4"/>
    <w:rsid w:val="009E6392"/>
    <w:rsid w:val="00CA7114"/>
    <w:rsid w:val="00DB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3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9E6392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10pt">
    <w:name w:val="Основной текст + 10 pt;Не полужирный;Не курсив"/>
    <w:basedOn w:val="a4"/>
    <w:rsid w:val="009E6392"/>
    <w:rPr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1">
    <w:name w:val="Основной текст1"/>
    <w:basedOn w:val="a"/>
    <w:link w:val="a4"/>
    <w:rsid w:val="009E6392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0B19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2015-11-03T10:16:00Z</dcterms:created>
  <dcterms:modified xsi:type="dcterms:W3CDTF">2015-11-05T09:09:00Z</dcterms:modified>
</cp:coreProperties>
</file>